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272026_080303.xml.htm"/>
      <w:bookmarkStart w:id="1" w:name="ksform403272026_0803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Hukkanen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ACCT OFF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21.03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grant became exercisable in four equal annual installments beginning with the first anniversary of the date of grant of October 1, 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Hukkanen by Andrew S. Hedden,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41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3330</Characters>
  <CharactersWithSpaces>3871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